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88AF2D" w14:textId="77777777"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 wp14:anchorId="0B49BC1A" wp14:editId="26C1F209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B538F8" w14:textId="77777777" w:rsidR="007032D5" w:rsidRDefault="008E2D9B" w:rsidP="00F913C7">
      <w:pPr>
        <w:pStyle w:val="Ttulo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96F0CC5" wp14:editId="3449E90A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8B0A6B" w14:textId="77777777"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14:paraId="171B85C3" w14:textId="77777777"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D05109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14:paraId="15E749FB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14:paraId="650DE83D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14:paraId="619365FE" w14:textId="77777777"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6F0CC5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" filled="f" stroked="f">
                <v:textbox>
                  <w:txbxContent>
                    <w:p w14:paraId="5E8B0A6B" w14:textId="77777777"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14:paraId="171B85C3" w14:textId="77777777"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D05109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14:paraId="15E749FB" w14:textId="77777777"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14:paraId="650DE83D" w14:textId="77777777"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14:paraId="619365FE" w14:textId="77777777"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02595"/>
    </w:p>
    <w:p w14:paraId="38578A50" w14:textId="77777777" w:rsidR="0043043B" w:rsidRDefault="0043043B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5408" behindDoc="1" locked="0" layoutInCell="1" allowOverlap="1" wp14:anchorId="127DE7B2" wp14:editId="032E60F3">
            <wp:simplePos x="0" y="0"/>
            <wp:positionH relativeFrom="page">
              <wp:posOffset>-25879</wp:posOffset>
            </wp:positionH>
            <wp:positionV relativeFrom="paragraph">
              <wp:posOffset>-1300037</wp:posOffset>
            </wp:positionV>
            <wp:extent cx="7634377" cy="10385091"/>
            <wp:effectExtent l="0" t="0" r="508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7680" cy="10389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620199" w14:textId="77777777" w:rsidR="0043043B" w:rsidRDefault="00720E64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549F01E" wp14:editId="208D7E54">
                <wp:simplePos x="0" y="0"/>
                <wp:positionH relativeFrom="column">
                  <wp:posOffset>-992620</wp:posOffset>
                </wp:positionH>
                <wp:positionV relativeFrom="paragraph">
                  <wp:posOffset>3503295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972230" w14:textId="77777777" w:rsidR="001E07C0" w:rsidRPr="00C848C1" w:rsidRDefault="001E07C0" w:rsidP="001E07C0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49F01E" id="Cuadro de texto 11" o:spid="_x0000_s1027" type="#_x0000_t202" style="position:absolute;margin-left:-78.15pt;margin-top:275.85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" filled="f" stroked="f" strokeweight=".5pt">
                <v:textbox>
                  <w:txbxContent>
                    <w:p w14:paraId="56972230" w14:textId="77777777" w:rsidR="001E07C0" w:rsidRPr="00C848C1" w:rsidRDefault="001E07C0" w:rsidP="001E07C0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524171">
        <w:rPr>
          <w:noProof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F34154F" wp14:editId="3C226BC4">
                <wp:simplePos x="0" y="0"/>
                <wp:positionH relativeFrom="column">
                  <wp:posOffset>-714837</wp:posOffset>
                </wp:positionH>
                <wp:positionV relativeFrom="paragraph">
                  <wp:posOffset>682798</wp:posOffset>
                </wp:positionV>
                <wp:extent cx="4716145" cy="103060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10306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01AF42" w14:textId="77777777" w:rsidR="002653BB" w:rsidRPr="002653BB" w:rsidRDefault="00F47104" w:rsidP="00F47104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  <w:bookmarkStart w:id="1" w:name="_Toc162002594"/>
                            <w:r w:rsidRPr="00F47104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PROCESOS DE NEGOCIOS</w:t>
                            </w:r>
                            <w:bookmarkEnd w:id="1"/>
                          </w:p>
                          <w:p w14:paraId="30AD5C35" w14:textId="77777777" w:rsidR="002653BB" w:rsidRPr="002653BB" w:rsidRDefault="002653BB" w:rsidP="00F47104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05B71FF2" w14:textId="77777777" w:rsidR="002653BB" w:rsidRPr="002653BB" w:rsidRDefault="002653BB" w:rsidP="00F47104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14:paraId="5D512D5A" w14:textId="77777777" w:rsidR="002653BB" w:rsidRPr="002653BB" w:rsidRDefault="002653BB" w:rsidP="00F47104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0E45B682" w14:textId="77777777" w:rsidR="002653BB" w:rsidRPr="002653BB" w:rsidRDefault="002653BB" w:rsidP="00F47104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14:paraId="2377406B" w14:textId="77777777" w:rsidR="00C429E0" w:rsidRPr="00B47E1F" w:rsidRDefault="00C429E0" w:rsidP="00F47104">
                            <w:pPr>
                              <w:jc w:val="center"/>
                              <w:rPr>
                                <w:sz w:val="5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4154F" id="_x0000_s1028" type="#_x0000_t202" style="position:absolute;margin-left:-56.3pt;margin-top:53.75pt;width:371.35pt;height:81.1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" filled="f" stroked="f">
                <v:textbox>
                  <w:txbxContent>
                    <w:p w14:paraId="5901AF42" w14:textId="77777777" w:rsidR="002653BB" w:rsidRPr="002653BB" w:rsidRDefault="00F47104" w:rsidP="00F47104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  <w:bookmarkStart w:id="2" w:name="_Toc162002594"/>
                      <w:r w:rsidRPr="00F47104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PROCESOS DE NEGOCIOS</w:t>
                      </w:r>
                      <w:bookmarkEnd w:id="2"/>
                    </w:p>
                    <w:p w14:paraId="30AD5C35" w14:textId="77777777" w:rsidR="002653BB" w:rsidRPr="002653BB" w:rsidRDefault="002653BB" w:rsidP="00F47104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14:paraId="05B71FF2" w14:textId="77777777" w:rsidR="002653BB" w:rsidRPr="002653BB" w:rsidRDefault="002653BB" w:rsidP="00F47104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14:paraId="5D512D5A" w14:textId="77777777" w:rsidR="002653BB" w:rsidRPr="002653BB" w:rsidRDefault="002653BB" w:rsidP="00F47104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14:paraId="0E45B682" w14:textId="77777777" w:rsidR="002653BB" w:rsidRPr="002653BB" w:rsidRDefault="002653BB" w:rsidP="00F47104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14:paraId="2377406B" w14:textId="77777777" w:rsidR="00C429E0" w:rsidRPr="00B47E1F" w:rsidRDefault="00C429E0" w:rsidP="00F47104">
                      <w:pPr>
                        <w:jc w:val="center"/>
                        <w:rPr>
                          <w:sz w:val="52"/>
                          <w:lang w:val="es-E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E07C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F8CFF9E" wp14:editId="2F3719D4">
                <wp:simplePos x="0" y="0"/>
                <wp:positionH relativeFrom="page">
                  <wp:posOffset>2686050</wp:posOffset>
                </wp:positionH>
                <wp:positionV relativeFrom="page">
                  <wp:posOffset>5429250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0D422" w14:textId="77777777" w:rsidR="001E07C0" w:rsidRDefault="001E07C0" w:rsidP="001E07C0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14:paraId="46E6F9DD" w14:textId="77777777" w:rsidR="001E07C0" w:rsidRPr="00EE6398" w:rsidRDefault="001E07C0" w:rsidP="001E07C0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14:paraId="260C6123" w14:textId="77777777" w:rsidR="001E07C0" w:rsidRPr="00EE6398" w:rsidRDefault="001E07C0" w:rsidP="001E07C0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 Adaptive Capacity of Andean Communities through Climate Services)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14:paraId="43F74AFD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0104AC7F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2B5A3CC9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3FDAAAC9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42D6B61A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4214D3C5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340CFB9E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711DA813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19C5CC47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543A7E82" w14:textId="77777777" w:rsidR="001E07C0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14:paraId="63141C56" w14:textId="77777777" w:rsidR="001E07C0" w:rsidRPr="003B7CCC" w:rsidRDefault="001E07C0" w:rsidP="001E07C0">
                            <w:pPr>
                              <w:pStyle w:val="Encabezad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CFF9E" id="Text Box 3" o:spid="_x0000_s1029" type="#_x0000_t202" style="position:absolute;margin-left:211.5pt;margin-top:427.5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" filled="f" stroked="f" strokeweight=".5pt">
                <v:textbox>
                  <w:txbxContent>
                    <w:p w14:paraId="5B50D422" w14:textId="77777777" w:rsidR="001E07C0" w:rsidRDefault="001E07C0" w:rsidP="001E07C0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14:paraId="46E6F9DD" w14:textId="77777777" w:rsidR="001E07C0" w:rsidRPr="00EE6398" w:rsidRDefault="001E07C0" w:rsidP="001E07C0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14:paraId="260C6123" w14:textId="77777777" w:rsidR="001E07C0" w:rsidRPr="00EE6398" w:rsidRDefault="001E07C0" w:rsidP="001E07C0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 Adaptive Capacity of Andean Communities through Climate Services)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14:paraId="43F74AFD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0104AC7F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2B5A3CC9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3FDAAAC9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42D6B61A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4214D3C5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340CFB9E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711DA813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19C5CC47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543A7E82" w14:textId="77777777" w:rsidR="001E07C0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  <w:p w14:paraId="63141C56" w14:textId="77777777" w:rsidR="001E07C0" w:rsidRPr="003B7CCC" w:rsidRDefault="001E07C0" w:rsidP="001E07C0">
                      <w:pPr>
                        <w:pStyle w:val="Encabezado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3043B">
        <w:rPr>
          <w:rFonts w:cstheme="minorHAnsi"/>
          <w:sz w:val="28"/>
        </w:rPr>
        <w:br w:type="page"/>
      </w:r>
    </w:p>
    <w:p w14:paraId="77E3F896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7FC4808F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3084E7B5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75B9EB09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787AA1C4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139CD2D1" w14:textId="77777777" w:rsidR="007032D5" w:rsidRDefault="007032D5" w:rsidP="00F913C7">
      <w:pPr>
        <w:pStyle w:val="Ttulo1"/>
        <w:jc w:val="center"/>
        <w:rPr>
          <w:rFonts w:asciiTheme="minorHAnsi" w:hAnsiTheme="minorHAnsi" w:cstheme="minorHAnsi"/>
          <w:sz w:val="28"/>
          <w:szCs w:val="22"/>
        </w:rPr>
      </w:pPr>
    </w:p>
    <w:p w14:paraId="02506416" w14:textId="77777777" w:rsidR="00F913C7" w:rsidRPr="00921E40" w:rsidRDefault="00921E40" w:rsidP="00F913C7">
      <w:pPr>
        <w:pStyle w:val="Ttulo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 w:rsidRPr="00921E40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6FE6B427" wp14:editId="009A29B8">
                <wp:simplePos x="0" y="0"/>
                <wp:positionH relativeFrom="column">
                  <wp:posOffset>1701165</wp:posOffset>
                </wp:positionH>
                <wp:positionV relativeFrom="paragraph">
                  <wp:posOffset>101600</wp:posOffset>
                </wp:positionV>
                <wp:extent cx="1990725" cy="238125"/>
                <wp:effectExtent l="0" t="0" r="9525" b="9525"/>
                <wp:wrapNone/>
                <wp:docPr id="3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238125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73B537" id="Rectángulo 3" o:spid="_x0000_s1026" style="position:absolute;margin-left:133.95pt;margin-top:8pt;width:156.75pt;height:18.75pt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" fillcolor="#009" stroked="f" strokeweight="1pt"/>
            </w:pict>
          </mc:Fallback>
        </mc:AlternateContent>
      </w:r>
      <w:r w:rsidR="00FC309B" w:rsidRPr="00921E40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</w:p>
    <w:p w14:paraId="611C5065" w14:textId="77777777" w:rsidR="00F913C7" w:rsidRDefault="00F913C7" w:rsidP="00F913C7">
      <w:pPr>
        <w:pStyle w:val="TD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r w:rsidRPr="0052655B">
        <w:rPr>
          <w:rFonts w:cstheme="minorHAnsi"/>
          <w:sz w:val="22"/>
          <w:szCs w:val="22"/>
        </w:rPr>
        <w:fldChar w:fldCharType="begin"/>
      </w:r>
      <w:r w:rsidRPr="0052655B">
        <w:rPr>
          <w:rFonts w:cstheme="minorHAnsi"/>
          <w:sz w:val="22"/>
          <w:szCs w:val="22"/>
        </w:rPr>
        <w:instrText>TOC \o "1-3" \h \z \u</w:instrText>
      </w:r>
      <w:r w:rsidRPr="0052655B">
        <w:rPr>
          <w:rFonts w:cstheme="minorHAnsi"/>
          <w:sz w:val="22"/>
          <w:szCs w:val="22"/>
        </w:rPr>
        <w:fldChar w:fldCharType="separate"/>
      </w:r>
      <w:hyperlink w:anchor="_Toc162002594" w:history="1">
        <w:r w:rsidRPr="00306586">
          <w:rPr>
            <w:rStyle w:val="Hipervnculo"/>
            <w:rFonts w:cstheme="minorHAnsi"/>
            <w:noProof/>
            <w:lang w:bidi="es-ES"/>
          </w:rPr>
          <w:t>Procesos de negocios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_Toc162002594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0</w:t>
        </w:r>
        <w:r>
          <w:rPr>
            <w:noProof/>
            <w:webHidden/>
          </w:rPr>
          <w:fldChar w:fldCharType="end"/>
        </w:r>
      </w:hyperlink>
    </w:p>
    <w:p w14:paraId="16451993" w14:textId="77777777" w:rsidR="00F913C7" w:rsidRDefault="00F913C7" w:rsidP="00F913C7">
      <w:pPr>
        <w:pStyle w:val="TD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595" w:history="1">
        <w:r w:rsidRPr="00306586">
          <w:rPr>
            <w:rStyle w:val="Hipervnculo"/>
            <w:rFonts w:cstheme="minorHAnsi"/>
            <w:noProof/>
          </w:rPr>
          <w:t>Tabla de contenidos</w:t>
        </w:r>
        <w:r>
          <w:rPr>
            <w:noProof/>
            <w:webHidden/>
          </w:rPr>
          <w:tab/>
        </w:r>
        <w:r w:rsidR="00F2098E">
          <w:rPr>
            <w:noProof/>
            <w:webHidden/>
          </w:rPr>
          <w:t>0</w:t>
        </w:r>
      </w:hyperlink>
    </w:p>
    <w:p w14:paraId="73F2CF93" w14:textId="77777777" w:rsidR="00F913C7" w:rsidRDefault="00F913C7" w:rsidP="00F913C7">
      <w:pPr>
        <w:pStyle w:val="TD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596" w:history="1">
        <w:r w:rsidRPr="00FC309B">
          <w:rPr>
            <w:rStyle w:val="Hipervnculo"/>
            <w:rFonts w:cstheme="minorHAnsi"/>
            <w:noProof/>
            <w:color w:val="FFFFFF" w:themeColor="background1"/>
            <w:highlight w:val="darkBlue"/>
            <w:lang w:val="es-PE"/>
          </w:rPr>
          <w:t>1.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7032D5">
          <w:rPr>
            <w:rStyle w:val="Hipervnculo"/>
            <w:rFonts w:cstheme="minorHAnsi"/>
            <w:b/>
            <w:noProof/>
          </w:rPr>
          <w:t>INTRODUCCI</w:t>
        </w:r>
        <w:r w:rsidRPr="007032D5">
          <w:rPr>
            <w:rStyle w:val="Hipervnculo"/>
            <w:rFonts w:cstheme="minorHAnsi"/>
            <w:b/>
            <w:noProof/>
            <w:lang w:val="es-PE"/>
          </w:rPr>
          <w:t>ÓN</w:t>
        </w:r>
        <w:r>
          <w:rPr>
            <w:noProof/>
            <w:webHidden/>
          </w:rPr>
          <w:tab/>
        </w:r>
        <w:r w:rsidR="00F2098E">
          <w:rPr>
            <w:noProof/>
            <w:webHidden/>
          </w:rPr>
          <w:t>1</w:t>
        </w:r>
      </w:hyperlink>
    </w:p>
    <w:p w14:paraId="45123CED" w14:textId="77777777" w:rsidR="00F913C7" w:rsidRDefault="00F913C7" w:rsidP="00F913C7">
      <w:pPr>
        <w:pStyle w:val="TD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02597" w:history="1">
        <w:r w:rsidRPr="00FC309B">
          <w:rPr>
            <w:rStyle w:val="Hipervnculo"/>
            <w:rFonts w:cstheme="minorHAnsi"/>
            <w:noProof/>
            <w:color w:val="FFFFFF" w:themeColor="background1"/>
            <w:highlight w:val="darkBlue"/>
            <w:lang w:val="es-PE"/>
          </w:rPr>
          <w:t>2.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7032D5">
          <w:rPr>
            <w:rStyle w:val="Hipervnculo"/>
            <w:rFonts w:cstheme="minorHAnsi"/>
            <w:b/>
            <w:noProof/>
          </w:rPr>
          <w:t>OBJETIVOS</w:t>
        </w:r>
        <w:r>
          <w:rPr>
            <w:noProof/>
            <w:webHidden/>
          </w:rPr>
          <w:tab/>
        </w:r>
        <w:r w:rsidR="00F2098E">
          <w:rPr>
            <w:noProof/>
            <w:webHidden/>
          </w:rPr>
          <w:t>1</w:t>
        </w:r>
      </w:hyperlink>
    </w:p>
    <w:p w14:paraId="67B83A1E" w14:textId="77777777" w:rsidR="00F913C7" w:rsidRDefault="00F913C7" w:rsidP="00F913C7">
      <w:pPr>
        <w:pStyle w:val="TDC1"/>
        <w:tabs>
          <w:tab w:val="left" w:pos="440"/>
          <w:tab w:val="right" w:leader="dot" w:pos="9016"/>
        </w:tabs>
        <w:rPr>
          <w:noProof/>
        </w:rPr>
      </w:pPr>
      <w:hyperlink w:anchor="_Toc162002598" w:history="1">
        <w:r w:rsidRPr="00FC309B">
          <w:rPr>
            <w:rStyle w:val="Hipervnculo"/>
            <w:rFonts w:cstheme="minorHAnsi"/>
            <w:noProof/>
            <w:color w:val="FFFFFF" w:themeColor="background1"/>
            <w:highlight w:val="darkBlue"/>
          </w:rPr>
          <w:t>3.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7032D5">
          <w:rPr>
            <w:rStyle w:val="Hipervnculo"/>
            <w:rFonts w:cstheme="minorHAnsi"/>
            <w:b/>
            <w:noProof/>
          </w:rPr>
          <w:t>DIAGRAMA DE FLUJO DE PROCESOS de NEGOCIOS (se sugiere usar BPMN)</w:t>
        </w:r>
        <w:r>
          <w:rPr>
            <w:noProof/>
            <w:webHidden/>
          </w:rPr>
          <w:tab/>
        </w:r>
        <w:r w:rsidR="00F2098E">
          <w:rPr>
            <w:noProof/>
            <w:webHidden/>
          </w:rPr>
          <w:t>1</w:t>
        </w:r>
      </w:hyperlink>
    </w:p>
    <w:p w14:paraId="219A91ED" w14:textId="77777777" w:rsidR="00DE0C51" w:rsidRDefault="00457972" w:rsidP="00DE0C51">
      <w:pPr>
        <w:pStyle w:val="TDC1"/>
        <w:tabs>
          <w:tab w:val="left" w:pos="440"/>
          <w:tab w:val="right" w:leader="dot" w:pos="9016"/>
        </w:tabs>
        <w:rPr>
          <w:noProof/>
        </w:rPr>
      </w:pPr>
      <w:hyperlink w:anchor="_AUTOMATIZACIÓN_Y_CONTROL" w:history="1">
        <w:r>
          <w:rPr>
            <w:rStyle w:val="Hipervnculo"/>
            <w:rFonts w:cstheme="minorHAnsi"/>
            <w:noProof/>
            <w:color w:val="FFFFFF" w:themeColor="background1"/>
            <w:highlight w:val="darkBlue"/>
          </w:rPr>
          <w:t>4</w:t>
        </w:r>
        <w:r w:rsidR="00DE0C51" w:rsidRPr="00FC309B">
          <w:rPr>
            <w:rStyle w:val="Hipervnculo"/>
            <w:rFonts w:cstheme="minorHAnsi"/>
            <w:noProof/>
            <w:color w:val="FFFFFF" w:themeColor="background1"/>
            <w:highlight w:val="darkBlue"/>
          </w:rPr>
          <w:t>.</w:t>
        </w:r>
        <w:r w:rsidR="00DE0C51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DE0C51" w:rsidRPr="00DE0C51">
          <w:rPr>
            <w:rStyle w:val="Hipervnculo"/>
            <w:rFonts w:cstheme="minorHAnsi"/>
            <w:b/>
            <w:noProof/>
          </w:rPr>
          <w:t>AUTOMATIZACIÓN Y CONTROL DE CAMBIOS</w:t>
        </w:r>
        <w:r w:rsidR="00DE0C51">
          <w:rPr>
            <w:noProof/>
            <w:webHidden/>
          </w:rPr>
          <w:tab/>
          <w:t>1</w:t>
        </w:r>
      </w:hyperlink>
    </w:p>
    <w:p w14:paraId="41DD02B2" w14:textId="77777777" w:rsidR="00DE0C51" w:rsidRPr="00DE0C51" w:rsidRDefault="00DE0C51" w:rsidP="00DE0C51">
      <w:pPr>
        <w:rPr>
          <w:lang w:val="es-ES"/>
        </w:rPr>
      </w:pPr>
    </w:p>
    <w:p w14:paraId="56BD3916" w14:textId="77777777" w:rsidR="00DE0C51" w:rsidRDefault="00DE0C51" w:rsidP="00DE0C51">
      <w:pPr>
        <w:rPr>
          <w:lang w:val="es-ES"/>
        </w:rPr>
      </w:pPr>
    </w:p>
    <w:p w14:paraId="3443D357" w14:textId="77777777" w:rsidR="00DE0C51" w:rsidRDefault="00DE0C51" w:rsidP="00DE0C51">
      <w:pPr>
        <w:rPr>
          <w:lang w:val="es-ES"/>
        </w:rPr>
      </w:pPr>
    </w:p>
    <w:p w14:paraId="290F7BFC" w14:textId="77777777" w:rsidR="00DE0C51" w:rsidRDefault="00DE0C51" w:rsidP="00DE0C51">
      <w:pPr>
        <w:rPr>
          <w:lang w:val="es-ES"/>
        </w:rPr>
      </w:pPr>
    </w:p>
    <w:p w14:paraId="5214420C" w14:textId="77777777" w:rsidR="00DE0C51" w:rsidRDefault="00DE0C51" w:rsidP="00DE0C51">
      <w:pPr>
        <w:rPr>
          <w:lang w:val="es-ES"/>
        </w:rPr>
      </w:pPr>
    </w:p>
    <w:p w14:paraId="6E36957B" w14:textId="77777777" w:rsidR="00F913C7" w:rsidRPr="0052655B" w:rsidRDefault="00F913C7" w:rsidP="00F913C7">
      <w:pPr>
        <w:pStyle w:val="TDC1"/>
        <w:tabs>
          <w:tab w:val="left" w:pos="480"/>
          <w:tab w:val="right" w:leader="dot" w:pos="9015"/>
        </w:tabs>
        <w:rPr>
          <w:rFonts w:cstheme="minorHAnsi"/>
          <w:noProof/>
          <w:kern w:val="2"/>
          <w:sz w:val="22"/>
          <w:szCs w:val="22"/>
          <w:lang w:val="en-US"/>
          <w14:ligatures w14:val="standardContextual"/>
        </w:rPr>
      </w:pPr>
      <w:r w:rsidRPr="0052655B">
        <w:rPr>
          <w:rFonts w:cstheme="minorHAnsi"/>
          <w:sz w:val="22"/>
          <w:szCs w:val="22"/>
        </w:rPr>
        <w:fldChar w:fldCharType="end"/>
      </w:r>
    </w:p>
    <w:p w14:paraId="3F1188B1" w14:textId="77777777" w:rsidR="00124D0A" w:rsidRDefault="00F913C7" w:rsidP="00F913C7">
      <w:pPr>
        <w:rPr>
          <w:rFonts w:cstheme="minorHAnsi"/>
        </w:rPr>
        <w:sectPr w:rsidR="00124D0A">
          <w:headerReference w:type="default" r:id="rId9"/>
          <w:footerReference w:type="default" r:id="rId10"/>
          <w:pgSz w:w="11906" w:h="16838"/>
          <w:pgMar w:top="1417" w:right="1701" w:bottom="1417" w:left="1701" w:header="708" w:footer="708" w:gutter="0"/>
          <w:cols w:space="708"/>
          <w:docGrid w:linePitch="360"/>
        </w:sectPr>
      </w:pPr>
      <w:r w:rsidRPr="0052655B">
        <w:rPr>
          <w:rFonts w:cstheme="minorHAnsi"/>
        </w:rPr>
        <w:br w:type="page"/>
      </w:r>
    </w:p>
    <w:p w14:paraId="1EB5D5A1" w14:textId="77777777" w:rsidR="00F913C7" w:rsidRPr="0052655B" w:rsidRDefault="00F913C7" w:rsidP="00F913C7">
      <w:pPr>
        <w:rPr>
          <w:rFonts w:eastAsiaTheme="majorEastAsia" w:cstheme="minorHAnsi"/>
          <w:b/>
          <w:bCs/>
          <w:kern w:val="32"/>
        </w:rPr>
      </w:pPr>
    </w:p>
    <w:p w14:paraId="40D14779" w14:textId="77777777" w:rsidR="00F913C7" w:rsidRPr="00921E40" w:rsidRDefault="00F913C7" w:rsidP="00F913C7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3" w:name="_Toc162002596"/>
      <w:r w:rsidRPr="00921E40">
        <w:rPr>
          <w:rFonts w:asciiTheme="minorHAnsi" w:hAnsiTheme="minorHAnsi" w:cstheme="minorHAnsi"/>
          <w:sz w:val="24"/>
          <w:szCs w:val="22"/>
        </w:rPr>
        <w:t>INTRODUCCI</w:t>
      </w:r>
      <w:r w:rsidRPr="00921E40">
        <w:rPr>
          <w:rFonts w:asciiTheme="minorHAnsi" w:hAnsiTheme="minorHAnsi" w:cstheme="minorHAnsi"/>
          <w:sz w:val="24"/>
          <w:szCs w:val="22"/>
          <w:lang w:val="es-PE"/>
        </w:rPr>
        <w:t>ÓN</w:t>
      </w:r>
      <w:bookmarkEnd w:id="3"/>
    </w:p>
    <w:p w14:paraId="37AFB976" w14:textId="77777777" w:rsidR="00F913C7" w:rsidRPr="0052655B" w:rsidRDefault="00F913C7" w:rsidP="00F913C7">
      <w:pPr>
        <w:rPr>
          <w:rFonts w:cstheme="minorHAnsi"/>
          <w:lang w:val="es-PE"/>
        </w:rPr>
      </w:pPr>
    </w:p>
    <w:p w14:paraId="6B6AA8CD" w14:textId="77777777" w:rsidR="00F913C7" w:rsidRPr="0052655B" w:rsidRDefault="00F913C7" w:rsidP="00D64552">
      <w:pPr>
        <w:jc w:val="both"/>
        <w:rPr>
          <w:rFonts w:cstheme="minorHAnsi"/>
          <w:lang w:val="es-PE"/>
        </w:rPr>
      </w:pPr>
      <w:r w:rsidRPr="0052655B">
        <w:rPr>
          <w:rFonts w:cstheme="minorHAnsi"/>
          <w:lang w:val="es"/>
        </w:rPr>
        <w:t xml:space="preserve">Determina la representación gráfica de un proceso </w:t>
      </w:r>
      <w:r>
        <w:rPr>
          <w:rFonts w:cstheme="minorHAnsi"/>
          <w:lang w:val="es"/>
        </w:rPr>
        <w:t xml:space="preserve">de negocio </w:t>
      </w:r>
      <w:r w:rsidRPr="0052655B">
        <w:rPr>
          <w:rFonts w:cstheme="minorHAnsi"/>
          <w:lang w:val="es"/>
        </w:rPr>
        <w:t>y brinda una descripción visual de las actividades</w:t>
      </w:r>
      <w:r>
        <w:rPr>
          <w:rFonts w:cstheme="minorHAnsi"/>
          <w:lang w:val="es"/>
        </w:rPr>
        <w:t xml:space="preserve"> del proceso de negocio</w:t>
      </w:r>
      <w:r w:rsidRPr="0052655B">
        <w:rPr>
          <w:rFonts w:cstheme="minorHAnsi"/>
          <w:lang w:val="es"/>
        </w:rPr>
        <w:t>, pues muestra la secuencia de ellas facilitando una mejor comprensión de cada actividad y su relación con las demás.</w:t>
      </w:r>
      <w:r>
        <w:rPr>
          <w:rFonts w:cstheme="minorHAnsi"/>
          <w:lang w:val="es"/>
        </w:rPr>
        <w:t xml:space="preserve"> Esta visión es importante para entender en donde se inserta el aplicativo.</w:t>
      </w:r>
    </w:p>
    <w:p w14:paraId="75DA9E81" w14:textId="77777777" w:rsidR="00F913C7" w:rsidRPr="00921E40" w:rsidRDefault="00F913C7" w:rsidP="00F913C7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4" w:name="_Toc162002597"/>
      <w:r w:rsidRPr="00921E40">
        <w:rPr>
          <w:rFonts w:asciiTheme="minorHAnsi" w:hAnsiTheme="minorHAnsi" w:cstheme="minorHAnsi"/>
          <w:sz w:val="24"/>
          <w:szCs w:val="22"/>
        </w:rPr>
        <w:t>OBJETIVOS</w:t>
      </w:r>
      <w:bookmarkEnd w:id="4"/>
    </w:p>
    <w:p w14:paraId="5EFFB991" w14:textId="77777777" w:rsidR="00F913C7" w:rsidRPr="0052655B" w:rsidRDefault="00F913C7" w:rsidP="00F913C7">
      <w:pPr>
        <w:rPr>
          <w:rFonts w:cstheme="minorHAnsi"/>
          <w:lang w:val="es-PE"/>
        </w:rPr>
      </w:pPr>
    </w:p>
    <w:p w14:paraId="137ECF83" w14:textId="77777777" w:rsidR="00F913C7" w:rsidRPr="0052655B" w:rsidRDefault="00F913C7" w:rsidP="00D64552">
      <w:pPr>
        <w:jc w:val="both"/>
        <w:rPr>
          <w:rFonts w:cstheme="minorHAnsi"/>
          <w:lang w:val="es-PE"/>
        </w:rPr>
      </w:pPr>
      <w:r w:rsidRPr="0052655B">
        <w:rPr>
          <w:rFonts w:cstheme="minorHAnsi"/>
          <w:lang w:val="es-PE"/>
        </w:rPr>
        <w:t>Especificar los objetivos del proyecto al cual pertenece el aplicativo, en términos de sus procesos.</w:t>
      </w:r>
    </w:p>
    <w:p w14:paraId="02EB9448" w14:textId="77777777" w:rsidR="00F913C7" w:rsidRPr="00921E40" w:rsidRDefault="00F913C7" w:rsidP="00F913C7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5" w:name="_Toc162002598"/>
      <w:r w:rsidRPr="00921E40">
        <w:rPr>
          <w:rFonts w:asciiTheme="minorHAnsi" w:hAnsiTheme="minorHAnsi" w:cstheme="minorHAnsi"/>
          <w:sz w:val="24"/>
          <w:szCs w:val="22"/>
        </w:rPr>
        <w:t xml:space="preserve">DIAGRAMA DE FLUJO DE PROCESOS DE NEGOCIOS </w:t>
      </w:r>
      <w:bookmarkEnd w:id="5"/>
    </w:p>
    <w:p w14:paraId="22A450C5" w14:textId="77777777" w:rsidR="00F913C7" w:rsidRPr="0052655B" w:rsidRDefault="00F913C7" w:rsidP="00F913C7">
      <w:pPr>
        <w:rPr>
          <w:rFonts w:cstheme="minorHAnsi"/>
        </w:rPr>
      </w:pPr>
    </w:p>
    <w:p w14:paraId="14BB5B68" w14:textId="77777777" w:rsidR="00F913C7" w:rsidRDefault="00F913C7" w:rsidP="00F913C7">
      <w:pPr>
        <w:rPr>
          <w:rFonts w:cstheme="minorHAnsi"/>
        </w:rPr>
      </w:pPr>
      <w:r w:rsidRPr="0052655B">
        <w:rPr>
          <w:rFonts w:cstheme="minorHAnsi"/>
        </w:rPr>
        <w:t>Usar verbos en infinitivo.</w:t>
      </w:r>
    </w:p>
    <w:p w14:paraId="72AE53FC" w14:textId="77777777" w:rsidR="00B47E1F" w:rsidRDefault="00B47E1F" w:rsidP="00F913C7">
      <w:pPr>
        <w:rPr>
          <w:rFonts w:cstheme="minorHAnsi"/>
        </w:rPr>
      </w:pPr>
    </w:p>
    <w:p w14:paraId="24D8D506" w14:textId="77777777" w:rsidR="00F913C7" w:rsidRPr="00921E40" w:rsidRDefault="00F913C7" w:rsidP="00F913C7">
      <w:pPr>
        <w:pStyle w:val="Ttulo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6" w:name="_AUTOMATIZACIÓN_Y_CONTROL"/>
      <w:bookmarkEnd w:id="6"/>
      <w:r w:rsidRPr="00921E40">
        <w:rPr>
          <w:rFonts w:asciiTheme="minorHAnsi" w:hAnsiTheme="minorHAnsi" w:cstheme="minorHAnsi"/>
          <w:sz w:val="24"/>
          <w:szCs w:val="22"/>
        </w:rPr>
        <w:t>AUTOMATIZACIÓN Y CONTROL DE CAMBIOS</w:t>
      </w:r>
    </w:p>
    <w:p w14:paraId="2D70FF01" w14:textId="77777777" w:rsidR="00F913C7" w:rsidRPr="0052655B" w:rsidRDefault="00F913C7" w:rsidP="00F913C7">
      <w:pPr>
        <w:rPr>
          <w:rFonts w:cstheme="minorHAnsi"/>
        </w:rPr>
      </w:pPr>
    </w:p>
    <w:p w14:paraId="62F38933" w14:textId="13516909" w:rsidR="00F913C7" w:rsidRPr="00697344" w:rsidRDefault="00697344" w:rsidP="00D64552">
      <w:pPr>
        <w:jc w:val="both"/>
        <w:rPr>
          <w:rFonts w:cstheme="minorHAnsi"/>
        </w:rPr>
      </w:pPr>
      <w:r w:rsidRPr="00697344">
        <w:rPr>
          <w:rFonts w:cstheme="minorHAnsi"/>
        </w:rPr>
        <w:t xml:space="preserve">Se recomienda usar herramientas de modelado que soporten la notación BPMN, como Bizagi, </w:t>
      </w:r>
      <w:proofErr w:type="spellStart"/>
      <w:r w:rsidRPr="00697344">
        <w:rPr>
          <w:rFonts w:cstheme="minorHAnsi"/>
        </w:rPr>
        <w:t>Camunda</w:t>
      </w:r>
      <w:proofErr w:type="spellEnd"/>
      <w:r w:rsidRPr="00697344">
        <w:rPr>
          <w:rFonts w:cstheme="minorHAnsi"/>
        </w:rPr>
        <w:t xml:space="preserve"> </w:t>
      </w:r>
      <w:proofErr w:type="spellStart"/>
      <w:r w:rsidRPr="00697344">
        <w:rPr>
          <w:rFonts w:cstheme="minorHAnsi"/>
        </w:rPr>
        <w:t>Modeler</w:t>
      </w:r>
      <w:proofErr w:type="spellEnd"/>
      <w:r w:rsidRPr="00697344">
        <w:rPr>
          <w:rFonts w:cstheme="minorHAnsi"/>
        </w:rPr>
        <w:t>, entre otras.</w:t>
      </w:r>
      <w:r w:rsidRPr="00697344">
        <w:rPr>
          <w:rFonts w:cstheme="minorHAnsi"/>
        </w:rPr>
        <w:t xml:space="preserve"> </w:t>
      </w:r>
      <w:r w:rsidR="00F913C7" w:rsidRPr="00697344">
        <w:rPr>
          <w:rFonts w:cstheme="minorHAnsi"/>
          <w:lang w:val="es"/>
        </w:rPr>
        <w:t>Además, es importante implementar un control de versiones para rastrear y auditar los cambios realizados en los diagramas, asegurando que los procesos reflejan el estado actual del sistema.</w:t>
      </w:r>
    </w:p>
    <w:p w14:paraId="33E36071" w14:textId="77777777" w:rsidR="00F913C7" w:rsidRPr="00FD3203" w:rsidRDefault="00F913C7" w:rsidP="00F913C7">
      <w:pPr>
        <w:rPr>
          <w:rFonts w:cstheme="minorHAnsi"/>
        </w:rPr>
      </w:pPr>
    </w:p>
    <w:p w14:paraId="34F78CA5" w14:textId="77777777" w:rsidR="00F913C7" w:rsidRPr="0052655B" w:rsidRDefault="00F913C7" w:rsidP="00F913C7">
      <w:pPr>
        <w:pStyle w:val="Prrafodelista"/>
        <w:tabs>
          <w:tab w:val="left" w:pos="1701"/>
        </w:tabs>
        <w:spacing w:before="240" w:line="276" w:lineRule="auto"/>
        <w:ind w:left="993"/>
        <w:jc w:val="both"/>
        <w:rPr>
          <w:rFonts w:cstheme="minorHAnsi"/>
          <w:sz w:val="22"/>
          <w:szCs w:val="22"/>
          <w:lang w:val="es-PE"/>
        </w:rPr>
      </w:pPr>
    </w:p>
    <w:p w14:paraId="17DB5542" w14:textId="77777777" w:rsidR="00F913C7" w:rsidRPr="0052655B" w:rsidRDefault="00F913C7" w:rsidP="00F913C7">
      <w:pPr>
        <w:pStyle w:val="Prrafodelista"/>
        <w:tabs>
          <w:tab w:val="left" w:pos="1701"/>
        </w:tabs>
        <w:spacing w:before="240" w:line="276" w:lineRule="auto"/>
        <w:ind w:left="993"/>
        <w:jc w:val="both"/>
        <w:rPr>
          <w:rFonts w:cstheme="minorHAnsi"/>
          <w:sz w:val="22"/>
          <w:szCs w:val="22"/>
          <w:lang w:val="es-PE"/>
        </w:rPr>
      </w:pPr>
    </w:p>
    <w:p w14:paraId="54628B1C" w14:textId="77777777" w:rsidR="00F913C7" w:rsidRPr="0052655B" w:rsidRDefault="00F913C7" w:rsidP="00F913C7">
      <w:pPr>
        <w:pStyle w:val="Prrafodelista"/>
        <w:tabs>
          <w:tab w:val="left" w:pos="1701"/>
        </w:tabs>
        <w:spacing w:before="240" w:line="276" w:lineRule="auto"/>
        <w:ind w:left="993"/>
        <w:jc w:val="both"/>
        <w:rPr>
          <w:rFonts w:cstheme="minorHAnsi"/>
          <w:sz w:val="22"/>
          <w:szCs w:val="22"/>
          <w:lang w:val="es-PE"/>
        </w:rPr>
      </w:pPr>
    </w:p>
    <w:p w14:paraId="637F8B9C" w14:textId="77777777" w:rsidR="00F913C7" w:rsidRPr="0052655B" w:rsidRDefault="00F913C7" w:rsidP="00F913C7">
      <w:pPr>
        <w:pStyle w:val="Prrafodelista"/>
        <w:tabs>
          <w:tab w:val="left" w:pos="1701"/>
        </w:tabs>
        <w:spacing w:before="240" w:line="276" w:lineRule="auto"/>
        <w:ind w:left="993"/>
        <w:jc w:val="both"/>
        <w:rPr>
          <w:rFonts w:cstheme="minorHAnsi"/>
          <w:sz w:val="22"/>
          <w:szCs w:val="22"/>
          <w:lang w:val="es-PE"/>
        </w:rPr>
      </w:pPr>
    </w:p>
    <w:p w14:paraId="2F1BC2BA" w14:textId="77777777" w:rsidR="00F913C7" w:rsidRPr="0052655B" w:rsidRDefault="00F913C7" w:rsidP="00F913C7">
      <w:pPr>
        <w:pStyle w:val="Prrafodelista"/>
        <w:tabs>
          <w:tab w:val="left" w:pos="1701"/>
        </w:tabs>
        <w:spacing w:before="240" w:line="276" w:lineRule="auto"/>
        <w:ind w:left="993"/>
        <w:jc w:val="both"/>
        <w:rPr>
          <w:rFonts w:cstheme="minorHAnsi"/>
          <w:sz w:val="22"/>
          <w:szCs w:val="22"/>
          <w:lang w:val="es-PE"/>
        </w:rPr>
      </w:pPr>
    </w:p>
    <w:p w14:paraId="570A385B" w14:textId="77777777" w:rsidR="00F913C7" w:rsidRPr="0052655B" w:rsidRDefault="00F913C7" w:rsidP="00F913C7">
      <w:pPr>
        <w:spacing w:before="240" w:line="276" w:lineRule="auto"/>
        <w:jc w:val="both"/>
        <w:rPr>
          <w:rFonts w:cstheme="minorHAnsi"/>
        </w:rPr>
      </w:pPr>
      <w:r w:rsidRPr="0052655B">
        <w:rPr>
          <w:rFonts w:cstheme="minorHAnsi"/>
        </w:rPr>
        <w:tab/>
      </w:r>
    </w:p>
    <w:p w14:paraId="3E20CC48" w14:textId="77777777" w:rsidR="00CA78D6" w:rsidRDefault="00CA78D6" w:rsidP="002B1856">
      <w:pPr>
        <w:rPr>
          <w:sz w:val="56"/>
        </w:rPr>
      </w:pPr>
    </w:p>
    <w:sectPr w:rsidR="00CA78D6" w:rsidSect="003323FD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03A48" w14:textId="77777777" w:rsidR="006257C4" w:rsidRDefault="006257C4" w:rsidP="004F01E2">
      <w:pPr>
        <w:spacing w:after="0" w:line="240" w:lineRule="auto"/>
      </w:pPr>
      <w:r>
        <w:separator/>
      </w:r>
    </w:p>
  </w:endnote>
  <w:endnote w:type="continuationSeparator" w:id="0">
    <w:p w14:paraId="79E5397A" w14:textId="77777777" w:rsidR="006257C4" w:rsidRDefault="006257C4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Fjalla One">
    <w:charset w:val="00"/>
    <w:family w:val="auto"/>
    <w:pitch w:val="variable"/>
    <w:sig w:usb0="800000BF" w:usb1="40000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C7315" w14:textId="77777777" w:rsidR="00124D0A" w:rsidRDefault="00124D0A">
    <w:pPr>
      <w:pStyle w:val="Piedepgina"/>
      <w:jc w:val="right"/>
    </w:pPr>
    <w:r>
      <w:rPr>
        <w:noProof/>
        <w:lang w:val="es-ES" w:eastAsia="es-ES"/>
      </w:rPr>
      <w:drawing>
        <wp:inline distT="0" distB="0" distL="0" distR="0" wp14:anchorId="6D417DAE" wp14:editId="047F7320">
          <wp:extent cx="5407371" cy="1346759"/>
          <wp:effectExtent l="0" t="0" r="3175" b="6350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48596" cy="13819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4472C4" w:themeColor="accent1"/>
        <w:sz w:val="20"/>
        <w:szCs w:val="20"/>
        <w:lang w:val="es-ES"/>
      </w:rPr>
      <w:t xml:space="preserve">    </w:t>
    </w:r>
  </w:p>
  <w:p w14:paraId="0C97D4A2" w14:textId="77777777" w:rsidR="005B0E64" w:rsidRDefault="005B0E6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A266E" w14:textId="77777777" w:rsidR="00124D0A" w:rsidRDefault="00124D0A">
    <w:pPr>
      <w:pStyle w:val="Piedepgina"/>
      <w:jc w:val="right"/>
    </w:pPr>
    <w:r>
      <w:rPr>
        <w:noProof/>
        <w:lang w:val="es-ES" w:eastAsia="es-ES"/>
      </w:rPr>
      <w:drawing>
        <wp:inline distT="0" distB="0" distL="0" distR="0" wp14:anchorId="2870504B" wp14:editId="77C51387">
          <wp:extent cx="4574515" cy="1139328"/>
          <wp:effectExtent l="0" t="0" r="0" b="381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4472C4" w:themeColor="accent1"/>
        <w:sz w:val="20"/>
        <w:szCs w:val="20"/>
        <w:lang w:val="es-ES"/>
      </w:rPr>
      <w:t xml:space="preserve">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457972">
      <w:rPr>
        <w:rFonts w:ascii="Fjalla One" w:hAnsi="Fjalla One"/>
        <w:noProof/>
        <w:color w:val="4472C4" w:themeColor="accent1"/>
        <w:sz w:val="24"/>
        <w:szCs w:val="20"/>
      </w:rPr>
      <w:t>1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14:paraId="4C711244" w14:textId="77777777" w:rsidR="00124D0A" w:rsidRDefault="00124D0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AD6B0" w14:textId="77777777" w:rsidR="006257C4" w:rsidRDefault="006257C4" w:rsidP="004F01E2">
      <w:pPr>
        <w:spacing w:after="0" w:line="240" w:lineRule="auto"/>
      </w:pPr>
      <w:r>
        <w:separator/>
      </w:r>
    </w:p>
  </w:footnote>
  <w:footnote w:type="continuationSeparator" w:id="0">
    <w:p w14:paraId="075D7F19" w14:textId="77777777" w:rsidR="006257C4" w:rsidRDefault="006257C4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D2D0FF" w14:textId="77777777" w:rsidR="005B0E64" w:rsidRDefault="00055D00" w:rsidP="00055D00">
    <w:pPr>
      <w:pStyle w:val="Encabezado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 wp14:anchorId="5290C728" wp14:editId="173527B8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4417DC"/>
    <w:multiLevelType w:val="multilevel"/>
    <w:tmpl w:val="300A64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8861449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61E0E"/>
    <w:rsid w:val="00024479"/>
    <w:rsid w:val="00055D00"/>
    <w:rsid w:val="0006761E"/>
    <w:rsid w:val="00074BD6"/>
    <w:rsid w:val="000F0F6C"/>
    <w:rsid w:val="00124D0A"/>
    <w:rsid w:val="001E07C0"/>
    <w:rsid w:val="001F29E0"/>
    <w:rsid w:val="00263D08"/>
    <w:rsid w:val="002653BB"/>
    <w:rsid w:val="00281046"/>
    <w:rsid w:val="002B1856"/>
    <w:rsid w:val="002E5EA5"/>
    <w:rsid w:val="002F0BAA"/>
    <w:rsid w:val="003323FD"/>
    <w:rsid w:val="0034251E"/>
    <w:rsid w:val="0043043B"/>
    <w:rsid w:val="00457972"/>
    <w:rsid w:val="004832FA"/>
    <w:rsid w:val="004B3CB1"/>
    <w:rsid w:val="004F01E2"/>
    <w:rsid w:val="00505B95"/>
    <w:rsid w:val="00524171"/>
    <w:rsid w:val="00533691"/>
    <w:rsid w:val="00561E0E"/>
    <w:rsid w:val="0059464B"/>
    <w:rsid w:val="005B0E64"/>
    <w:rsid w:val="005C0ACF"/>
    <w:rsid w:val="006257C4"/>
    <w:rsid w:val="00655906"/>
    <w:rsid w:val="00697344"/>
    <w:rsid w:val="006B2E22"/>
    <w:rsid w:val="006D38CE"/>
    <w:rsid w:val="007032D5"/>
    <w:rsid w:val="00710D1F"/>
    <w:rsid w:val="00720E64"/>
    <w:rsid w:val="00737833"/>
    <w:rsid w:val="007E6024"/>
    <w:rsid w:val="00821EED"/>
    <w:rsid w:val="008400F2"/>
    <w:rsid w:val="00842F72"/>
    <w:rsid w:val="008B1A50"/>
    <w:rsid w:val="008E2D9B"/>
    <w:rsid w:val="00904DAC"/>
    <w:rsid w:val="00921E40"/>
    <w:rsid w:val="00A11396"/>
    <w:rsid w:val="00AD19C5"/>
    <w:rsid w:val="00AF4B05"/>
    <w:rsid w:val="00AF7CF5"/>
    <w:rsid w:val="00B47E1F"/>
    <w:rsid w:val="00B9176C"/>
    <w:rsid w:val="00BB3485"/>
    <w:rsid w:val="00C429E0"/>
    <w:rsid w:val="00CA78D6"/>
    <w:rsid w:val="00CD6F3A"/>
    <w:rsid w:val="00CE2302"/>
    <w:rsid w:val="00D05109"/>
    <w:rsid w:val="00D13F88"/>
    <w:rsid w:val="00D5055F"/>
    <w:rsid w:val="00D64552"/>
    <w:rsid w:val="00D839D9"/>
    <w:rsid w:val="00DC7FEC"/>
    <w:rsid w:val="00DE0C51"/>
    <w:rsid w:val="00DF1A99"/>
    <w:rsid w:val="00E2712A"/>
    <w:rsid w:val="00E47912"/>
    <w:rsid w:val="00E90D3A"/>
    <w:rsid w:val="00F2098E"/>
    <w:rsid w:val="00F47104"/>
    <w:rsid w:val="00F60A2C"/>
    <w:rsid w:val="00F75352"/>
    <w:rsid w:val="00F90F53"/>
    <w:rsid w:val="00F913C7"/>
    <w:rsid w:val="00FC30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08BDA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913C7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F01E2"/>
  </w:style>
  <w:style w:type="paragraph" w:styleId="Piedepgina">
    <w:name w:val="footer"/>
    <w:basedOn w:val="Normal"/>
    <w:link w:val="PiedepginaC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F01E2"/>
  </w:style>
  <w:style w:type="character" w:styleId="Textoennegrita">
    <w:name w:val="Strong"/>
    <w:basedOn w:val="Fuentedeprrafopredeter"/>
    <w:uiPriority w:val="22"/>
    <w:qFormat/>
    <w:rsid w:val="007E6024"/>
    <w:rPr>
      <w:b/>
      <w:bCs/>
    </w:rPr>
  </w:style>
  <w:style w:type="paragraph" w:styleId="Sinespaciado">
    <w:name w:val="No Spacing"/>
    <w:link w:val="SinespaciadoC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E2D9B"/>
    <w:rPr>
      <w:rFonts w:eastAsiaTheme="minorEastAsia"/>
      <w:lang w:eastAsia="es-EC"/>
    </w:rPr>
  </w:style>
  <w:style w:type="character" w:customStyle="1" w:styleId="Ttulo1Car">
    <w:name w:val="Título 1 Car"/>
    <w:basedOn w:val="Fuentedeprrafopredeter"/>
    <w:link w:val="Ttulo1"/>
    <w:uiPriority w:val="9"/>
    <w:rsid w:val="00F913C7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ipervnculo">
    <w:name w:val="Hyperlink"/>
    <w:basedOn w:val="Fuentedeprrafopredeter"/>
    <w:uiPriority w:val="99"/>
    <w:unhideWhenUsed/>
    <w:rsid w:val="00F913C7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F913C7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DC1">
    <w:name w:val="toc 1"/>
    <w:basedOn w:val="Normal"/>
    <w:next w:val="Normal"/>
    <w:autoRedefine/>
    <w:uiPriority w:val="39"/>
    <w:unhideWhenUsed/>
    <w:rsid w:val="00F913C7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Fuentedeprrafopredeter"/>
    <w:rsid w:val="00124D0A"/>
  </w:style>
  <w:style w:type="paragraph" w:customStyle="1" w:styleId="JustificadoIzqquierda">
    <w:name w:val="Justificado Izqquierda"/>
    <w:basedOn w:val="Normal"/>
    <w:uiPriority w:val="99"/>
    <w:rsid w:val="001E07C0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1E07C0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211</Words>
  <Characters>1163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CIIFEN</cp:lastModifiedBy>
  <cp:revision>32</cp:revision>
  <dcterms:created xsi:type="dcterms:W3CDTF">2024-12-03T16:10:00Z</dcterms:created>
  <dcterms:modified xsi:type="dcterms:W3CDTF">2025-07-10T04:59:00Z</dcterms:modified>
</cp:coreProperties>
</file>